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271"/>
        <w:tblW w:w="10112" w:type="dxa"/>
        <w:tblLook w:val="0000" w:firstRow="0" w:lastRow="0" w:firstColumn="0" w:lastColumn="0" w:noHBand="0" w:noVBand="0"/>
      </w:tblPr>
      <w:tblGrid>
        <w:gridCol w:w="4077"/>
        <w:gridCol w:w="6035"/>
      </w:tblGrid>
      <w:tr w:rsidR="00207AE2" w:rsidRPr="00D8136D" w:rsidTr="00BC696A">
        <w:trPr>
          <w:trHeight w:val="758"/>
        </w:trPr>
        <w:tc>
          <w:tcPr>
            <w:tcW w:w="4077" w:type="dxa"/>
          </w:tcPr>
          <w:p w:rsidR="00207AE2" w:rsidRPr="00207AE2" w:rsidRDefault="00207AE2" w:rsidP="00207AE2">
            <w:pPr>
              <w:pStyle w:val="Heading1"/>
              <w:spacing w:line="360" w:lineRule="exact"/>
              <w:rPr>
                <w:rFonts w:ascii="Times New Roman" w:hAnsi="Times New Roman" w:cs="Times New Roman"/>
                <w:b w:val="0"/>
                <w:bCs w:val="0"/>
                <w:i w:val="0"/>
                <w:iCs w:val="0"/>
                <w:sz w:val="26"/>
                <w:szCs w:val="26"/>
              </w:rPr>
            </w:pPr>
            <w:r w:rsidRPr="00207AE2">
              <w:rPr>
                <w:rFonts w:ascii="Times New Roman" w:hAnsi="Times New Roman" w:cs="Times New Roman"/>
                <w:b w:val="0"/>
                <w:bCs w:val="0"/>
                <w:i w:val="0"/>
                <w:iCs w:val="0"/>
                <w:sz w:val="26"/>
                <w:szCs w:val="26"/>
              </w:rPr>
              <w:t>ỦY BAN NHÂN DÂN</w:t>
            </w:r>
          </w:p>
          <w:p w:rsidR="00207AE2" w:rsidRDefault="00207AE2" w:rsidP="00207AE2">
            <w:pPr>
              <w:jc w:val="center"/>
              <w:rPr>
                <w:lang w:eastAsia="en-US"/>
              </w:rPr>
            </w:pPr>
            <w:r>
              <w:rPr>
                <w:lang w:eastAsia="en-US"/>
              </w:rPr>
              <w:t>THÀNH PHỐ HỒ CHÍ MINH</w:t>
            </w:r>
          </w:p>
          <w:p w:rsidR="00207AE2" w:rsidRPr="00207AE2" w:rsidRDefault="00207AE2" w:rsidP="00207AE2">
            <w:pPr>
              <w:jc w:val="center"/>
              <w:rPr>
                <w:b/>
                <w:lang w:eastAsia="en-US"/>
              </w:rPr>
            </w:pPr>
            <w:r w:rsidRPr="00207AE2">
              <w:rPr>
                <w:b/>
                <w:lang w:eastAsia="en-US"/>
              </w:rPr>
              <w:t>SỞ GIÁO DỤC VÀ ĐÀO TẠO</w:t>
            </w:r>
          </w:p>
          <w:p w:rsidR="00207AE2" w:rsidRDefault="00207AE2" w:rsidP="00BC696A">
            <w:r>
              <w:rPr>
                <w:noProof/>
                <w:lang w:eastAsia="en-US"/>
              </w:rPr>
              <mc:AlternateContent>
                <mc:Choice Requires="wps">
                  <w:drawing>
                    <wp:anchor distT="0" distB="0" distL="114300" distR="114300" simplePos="0" relativeHeight="251659264" behindDoc="0" locked="0" layoutInCell="1" allowOverlap="1" wp14:anchorId="1F22C113" wp14:editId="1355BF56">
                      <wp:simplePos x="0" y="0"/>
                      <wp:positionH relativeFrom="column">
                        <wp:posOffset>690245</wp:posOffset>
                      </wp:positionH>
                      <wp:positionV relativeFrom="paragraph">
                        <wp:posOffset>-2540</wp:posOffset>
                      </wp:positionV>
                      <wp:extent cx="101917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57B770"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5pt,-.2pt" to="134.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9/EGw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"/>
                  </w:pict>
                </mc:Fallback>
              </mc:AlternateContent>
            </w:r>
            <w:r>
              <w:t xml:space="preserve">                </w:t>
            </w:r>
          </w:p>
          <w:p w:rsidR="00207AE2" w:rsidRPr="007C4266" w:rsidRDefault="00207AE2" w:rsidP="00BC696A">
            <w:pPr>
              <w:spacing w:line="360" w:lineRule="auto"/>
              <w:jc w:val="center"/>
              <w:rPr>
                <w:sz w:val="26"/>
              </w:rPr>
            </w:pPr>
            <w:r w:rsidRPr="007C4266">
              <w:rPr>
                <w:sz w:val="26"/>
              </w:rPr>
              <w:t>Số:</w:t>
            </w:r>
            <w:r w:rsidR="00356FE6">
              <w:rPr>
                <w:sz w:val="26"/>
              </w:rPr>
              <w:t>4167</w:t>
            </w:r>
            <w:r>
              <w:rPr>
                <w:sz w:val="26"/>
              </w:rPr>
              <w:t>/GDĐT-TrH</w:t>
            </w:r>
          </w:p>
          <w:p w:rsidR="00E57DAB" w:rsidRDefault="00E57DAB" w:rsidP="00E57DAB">
            <w:pPr>
              <w:jc w:val="center"/>
            </w:pPr>
            <w:r>
              <w:t>Về việc</w:t>
            </w:r>
            <w:r w:rsidR="006113CD" w:rsidRPr="006113CD">
              <w:t xml:space="preserve"> </w:t>
            </w:r>
            <w:r w:rsidR="00D10620" w:rsidRPr="006113CD">
              <w:t>tham gia Vòng 2</w:t>
            </w:r>
            <w:r w:rsidR="00724597" w:rsidRPr="006113CD">
              <w:t xml:space="preserve"> cuộc thi </w:t>
            </w:r>
          </w:p>
          <w:p w:rsidR="00207AE2" w:rsidRPr="006113CD" w:rsidRDefault="00724597" w:rsidP="00E57DAB">
            <w:pPr>
              <w:jc w:val="center"/>
            </w:pPr>
            <w:r w:rsidRPr="006113CD">
              <w:t>Vô đị</w:t>
            </w:r>
            <w:r w:rsidR="006113CD" w:rsidRPr="006113CD">
              <w:t>ch TOEFL Junior 2016-2017</w:t>
            </w:r>
          </w:p>
          <w:p w:rsidR="00207AE2" w:rsidRPr="007C4266" w:rsidRDefault="00207AE2" w:rsidP="00207AE2">
            <w:pPr>
              <w:spacing w:line="360" w:lineRule="auto"/>
              <w:jc w:val="center"/>
            </w:pPr>
          </w:p>
        </w:tc>
        <w:tc>
          <w:tcPr>
            <w:tcW w:w="6035" w:type="dxa"/>
          </w:tcPr>
          <w:p w:rsidR="00207AE2" w:rsidRPr="004E6D05" w:rsidRDefault="00207AE2" w:rsidP="00BC696A">
            <w:pPr>
              <w:pStyle w:val="Heading6"/>
              <w:spacing w:line="360" w:lineRule="auto"/>
              <w:rPr>
                <w:sz w:val="24"/>
              </w:rPr>
            </w:pPr>
            <w:r w:rsidRPr="004E6D05">
              <w:rPr>
                <w:sz w:val="24"/>
              </w:rPr>
              <w:t>CỘNG HOÀ XÃ HỘI CHỦ NGHĨA VIỆT NAM</w:t>
            </w:r>
          </w:p>
          <w:p w:rsidR="00207AE2" w:rsidRPr="004E6D05" w:rsidRDefault="00207AE2" w:rsidP="00BC696A">
            <w:pPr>
              <w:spacing w:line="360" w:lineRule="auto"/>
              <w:jc w:val="center"/>
              <w:rPr>
                <w:b/>
                <w:sz w:val="26"/>
                <w:szCs w:val="26"/>
              </w:rPr>
            </w:pPr>
            <w:r>
              <w:rPr>
                <w:noProof/>
                <w:sz w:val="26"/>
                <w:szCs w:val="26"/>
                <w:lang w:eastAsia="en-US"/>
              </w:rPr>
              <mc:AlternateContent>
                <mc:Choice Requires="wps">
                  <w:drawing>
                    <wp:anchor distT="0" distB="0" distL="114300" distR="114300" simplePos="0" relativeHeight="251663360" behindDoc="0" locked="0" layoutInCell="1" allowOverlap="1">
                      <wp:simplePos x="0" y="0"/>
                      <wp:positionH relativeFrom="column">
                        <wp:posOffset>854075</wp:posOffset>
                      </wp:positionH>
                      <wp:positionV relativeFrom="paragraph">
                        <wp:posOffset>208915</wp:posOffset>
                      </wp:positionV>
                      <wp:extent cx="19907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7AB0715"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25pt,16.45pt" to="224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3VXGwIAADY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"/>
                  </w:pict>
                </mc:Fallback>
              </mc:AlternateContent>
            </w:r>
            <w:r w:rsidRPr="004E6D05">
              <w:rPr>
                <w:b/>
                <w:sz w:val="26"/>
                <w:szCs w:val="26"/>
              </w:rPr>
              <w:t>Độc lập - Tự do - Hạnh phúc</w:t>
            </w:r>
          </w:p>
          <w:p w:rsidR="00207AE2" w:rsidRDefault="00207AE2" w:rsidP="00BC696A">
            <w:pPr>
              <w:spacing w:line="360" w:lineRule="auto"/>
              <w:jc w:val="center"/>
              <w:rPr>
                <w:i/>
                <w:iCs/>
                <w:sz w:val="26"/>
              </w:rPr>
            </w:pPr>
            <w:r>
              <w:rPr>
                <w:noProof/>
                <w:lang w:eastAsia="en-US"/>
              </w:rPr>
              <mc:AlternateContent>
                <mc:Choice Requires="wps">
                  <w:drawing>
                    <wp:anchor distT="0" distB="0" distL="114300" distR="114300" simplePos="0" relativeHeight="251660288" behindDoc="0" locked="0" layoutInCell="1" allowOverlap="1">
                      <wp:simplePos x="0" y="0"/>
                      <wp:positionH relativeFrom="column">
                        <wp:posOffset>4347210</wp:posOffset>
                      </wp:positionH>
                      <wp:positionV relativeFrom="paragraph">
                        <wp:posOffset>1207770</wp:posOffset>
                      </wp:positionV>
                      <wp:extent cx="2169160" cy="9525"/>
                      <wp:effectExtent l="0" t="0" r="2159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69160"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AA1335"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3pt,95.1pt" to="513.1pt,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">
                      <o:lock v:ext="edit" shapetype="f"/>
                    </v:line>
                  </w:pict>
                </mc:Fallback>
              </mc:AlternateContent>
            </w:r>
            <w:r>
              <w:rPr>
                <w:noProof/>
                <w:lang w:eastAsia="en-US"/>
              </w:rPr>
              <mc:AlternateContent>
                <mc:Choice Requires="wps">
                  <w:drawing>
                    <wp:anchor distT="0" distB="0" distL="114300" distR="114300" simplePos="0" relativeHeight="251662336" behindDoc="0" locked="0" layoutInCell="1" allowOverlap="1">
                      <wp:simplePos x="0" y="0"/>
                      <wp:positionH relativeFrom="column">
                        <wp:posOffset>4347210</wp:posOffset>
                      </wp:positionH>
                      <wp:positionV relativeFrom="paragraph">
                        <wp:posOffset>1207770</wp:posOffset>
                      </wp:positionV>
                      <wp:extent cx="2169160" cy="9525"/>
                      <wp:effectExtent l="0" t="0" r="2159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69160"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D742FAE"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3pt,95.1pt" to="513.1pt,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">
                      <o:lock v:ext="edit" shapetype="f"/>
                    </v:line>
                  </w:pict>
                </mc:Fallback>
              </mc:AlternateContent>
            </w:r>
            <w:r>
              <w:rPr>
                <w:noProof/>
                <w:lang w:eastAsia="en-US"/>
              </w:rPr>
              <mc:AlternateContent>
                <mc:Choice Requires="wps">
                  <w:drawing>
                    <wp:anchor distT="0" distB="0" distL="114300" distR="114300" simplePos="0" relativeHeight="251661312" behindDoc="0" locked="0" layoutInCell="1" allowOverlap="1">
                      <wp:simplePos x="0" y="0"/>
                      <wp:positionH relativeFrom="column">
                        <wp:posOffset>4347210</wp:posOffset>
                      </wp:positionH>
                      <wp:positionV relativeFrom="paragraph">
                        <wp:posOffset>1207770</wp:posOffset>
                      </wp:positionV>
                      <wp:extent cx="2169160" cy="9525"/>
                      <wp:effectExtent l="0" t="0" r="21590" b="2857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69160"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985751"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3pt,95.1pt" to="513.1pt,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">
                      <o:lock v:ext="edit" shapetype="f"/>
                    </v:line>
                  </w:pict>
                </mc:Fallback>
              </mc:AlternateContent>
            </w:r>
          </w:p>
          <w:p w:rsidR="00207AE2" w:rsidRDefault="00E57DAB" w:rsidP="00BC696A">
            <w:pPr>
              <w:jc w:val="center"/>
              <w:rPr>
                <w:i/>
                <w:iCs/>
                <w:sz w:val="26"/>
              </w:rPr>
            </w:pPr>
            <w:r>
              <w:rPr>
                <w:i/>
                <w:iCs/>
                <w:sz w:val="26"/>
              </w:rPr>
              <w:t>Thành phố</w:t>
            </w:r>
            <w:r w:rsidR="00207AE2">
              <w:rPr>
                <w:i/>
                <w:iCs/>
                <w:sz w:val="26"/>
              </w:rPr>
              <w:t xml:space="preserve"> Hồ Chí Minh </w:t>
            </w:r>
            <w:r w:rsidR="00207AE2" w:rsidRPr="00D8136D">
              <w:rPr>
                <w:i/>
                <w:iCs/>
                <w:sz w:val="26"/>
              </w:rPr>
              <w:t>,</w:t>
            </w:r>
            <w:r w:rsidR="00207AE2">
              <w:rPr>
                <w:i/>
                <w:iCs/>
                <w:sz w:val="26"/>
              </w:rPr>
              <w:t xml:space="preserve"> </w:t>
            </w:r>
            <w:r w:rsidR="00207AE2" w:rsidRPr="00D8136D">
              <w:rPr>
                <w:i/>
                <w:iCs/>
                <w:sz w:val="26"/>
              </w:rPr>
              <w:t>ngày</w:t>
            </w:r>
            <w:r w:rsidR="00356FE6">
              <w:rPr>
                <w:i/>
                <w:iCs/>
                <w:sz w:val="26"/>
              </w:rPr>
              <w:t xml:space="preserve"> 01 </w:t>
            </w:r>
            <w:r w:rsidR="00207AE2" w:rsidRPr="00D8136D">
              <w:rPr>
                <w:i/>
                <w:iCs/>
                <w:sz w:val="26"/>
              </w:rPr>
              <w:t>tháng</w:t>
            </w:r>
            <w:r w:rsidR="00207AE2">
              <w:rPr>
                <w:i/>
                <w:iCs/>
                <w:sz w:val="26"/>
              </w:rPr>
              <w:t xml:space="preserve"> </w:t>
            </w:r>
            <w:r w:rsidR="00356FE6">
              <w:rPr>
                <w:i/>
                <w:iCs/>
                <w:sz w:val="26"/>
              </w:rPr>
              <w:t xml:space="preserve">12 </w:t>
            </w:r>
            <w:r w:rsidR="00207AE2" w:rsidRPr="00D8136D">
              <w:rPr>
                <w:i/>
                <w:iCs/>
                <w:sz w:val="26"/>
              </w:rPr>
              <w:t>năm</w:t>
            </w:r>
            <w:r w:rsidR="00207AE2">
              <w:rPr>
                <w:i/>
                <w:iCs/>
                <w:sz w:val="26"/>
              </w:rPr>
              <w:t xml:space="preserve"> </w:t>
            </w:r>
            <w:r w:rsidR="00207AE2" w:rsidRPr="00D8136D">
              <w:rPr>
                <w:i/>
                <w:iCs/>
                <w:sz w:val="26"/>
              </w:rPr>
              <w:t xml:space="preserve"> 20</w:t>
            </w:r>
            <w:r w:rsidR="00207AE2">
              <w:rPr>
                <w:i/>
                <w:iCs/>
                <w:sz w:val="26"/>
              </w:rPr>
              <w:t>1</w:t>
            </w:r>
            <w:r w:rsidR="006113CD">
              <w:rPr>
                <w:i/>
                <w:iCs/>
                <w:sz w:val="26"/>
              </w:rPr>
              <w:t>6</w:t>
            </w:r>
          </w:p>
          <w:p w:rsidR="00207AE2" w:rsidRDefault="00207AE2" w:rsidP="00BC696A">
            <w:pPr>
              <w:jc w:val="center"/>
              <w:rPr>
                <w:b/>
              </w:rPr>
            </w:pPr>
          </w:p>
          <w:p w:rsidR="00207AE2" w:rsidRPr="00D8136D" w:rsidRDefault="00207AE2" w:rsidP="00207AE2">
            <w:pPr>
              <w:rPr>
                <w:b/>
              </w:rPr>
            </w:pPr>
          </w:p>
        </w:tc>
      </w:tr>
    </w:tbl>
    <w:p w:rsidR="00207AE2" w:rsidRPr="00E57DAB" w:rsidRDefault="00207AE2" w:rsidP="00E57DAB">
      <w:pPr>
        <w:spacing w:line="288" w:lineRule="auto"/>
        <w:jc w:val="right"/>
        <w:rPr>
          <w:sz w:val="28"/>
          <w:szCs w:val="28"/>
        </w:rPr>
      </w:pPr>
      <w:r w:rsidRPr="00E57DAB">
        <w:rPr>
          <w:sz w:val="28"/>
          <w:szCs w:val="28"/>
        </w:rPr>
        <w:t xml:space="preserve">Kính gửi: Trưởng phòng Giáo dục và Đào tạo </w:t>
      </w:r>
      <w:r w:rsidR="00AB0177" w:rsidRPr="00E57DAB">
        <w:rPr>
          <w:sz w:val="28"/>
          <w:szCs w:val="28"/>
        </w:rPr>
        <w:t xml:space="preserve">các </w:t>
      </w:r>
      <w:r w:rsidRPr="00E57DAB">
        <w:rPr>
          <w:sz w:val="28"/>
          <w:szCs w:val="28"/>
        </w:rPr>
        <w:t>Quận, Huyệ</w:t>
      </w:r>
      <w:r w:rsidR="00E57DAB">
        <w:rPr>
          <w:sz w:val="28"/>
          <w:szCs w:val="28"/>
        </w:rPr>
        <w:t>n.</w:t>
      </w:r>
    </w:p>
    <w:p w:rsidR="00207AE2" w:rsidRDefault="00207AE2" w:rsidP="0020393E">
      <w:pPr>
        <w:spacing w:before="120" w:after="120" w:line="360" w:lineRule="auto"/>
        <w:ind w:firstLine="720"/>
        <w:jc w:val="both"/>
        <w:rPr>
          <w:sz w:val="26"/>
          <w:szCs w:val="26"/>
        </w:rPr>
      </w:pPr>
      <w:r w:rsidRPr="00207AE2">
        <w:rPr>
          <w:sz w:val="26"/>
          <w:szCs w:val="26"/>
        </w:rPr>
        <w:t xml:space="preserve">Căn cứ Công văn số </w:t>
      </w:r>
      <w:r w:rsidR="00AB0177">
        <w:rPr>
          <w:sz w:val="26"/>
          <w:szCs w:val="26"/>
        </w:rPr>
        <w:t>3076</w:t>
      </w:r>
      <w:r w:rsidRPr="00207AE2">
        <w:rPr>
          <w:sz w:val="26"/>
          <w:szCs w:val="26"/>
        </w:rPr>
        <w:t>/GDĐT-TrH ngày 1</w:t>
      </w:r>
      <w:r w:rsidR="00AB0177">
        <w:rPr>
          <w:sz w:val="26"/>
          <w:szCs w:val="26"/>
        </w:rPr>
        <w:t>2/9/2016</w:t>
      </w:r>
      <w:r w:rsidRPr="00207AE2">
        <w:rPr>
          <w:sz w:val="26"/>
          <w:szCs w:val="26"/>
        </w:rPr>
        <w:t xml:space="preserve"> của Sở Giáo dục và Đào tạo Thành Phố Hồ Chí Minh về việc phát động cuộc thi TOEFL Junior cấ</w:t>
      </w:r>
      <w:r>
        <w:rPr>
          <w:sz w:val="26"/>
          <w:szCs w:val="26"/>
        </w:rPr>
        <w:t>p THCS</w:t>
      </w:r>
      <w:r w:rsidR="00E57DAB">
        <w:rPr>
          <w:sz w:val="26"/>
          <w:szCs w:val="26"/>
        </w:rPr>
        <w:t>;</w:t>
      </w:r>
    </w:p>
    <w:p w:rsidR="009B31FC" w:rsidRDefault="009B31FC" w:rsidP="0020393E">
      <w:pPr>
        <w:pStyle w:val="Default"/>
        <w:spacing w:after="120" w:line="360" w:lineRule="auto"/>
        <w:ind w:firstLine="720"/>
        <w:jc w:val="both"/>
        <w:rPr>
          <w:sz w:val="26"/>
          <w:szCs w:val="26"/>
        </w:rPr>
      </w:pPr>
      <w:r>
        <w:rPr>
          <w:sz w:val="26"/>
          <w:szCs w:val="26"/>
        </w:rPr>
        <w:t xml:space="preserve">Để cuộc thi đạt đươc mục đích đã đề ra là tạo sân chơi bổ ích, giúp học sinh tiếp cận, trau dồi và tăng cường khả năng sử dụng tiếng anh, đồng thời được đánh giá năng lực bằng bài thi chuẩn Quốc tế, </w:t>
      </w:r>
      <w:r w:rsidR="00DA6681">
        <w:rPr>
          <w:sz w:val="26"/>
          <w:szCs w:val="26"/>
        </w:rPr>
        <w:t xml:space="preserve">Sở Giáo dục và Đào tạo Thành </w:t>
      </w:r>
      <w:r w:rsidR="00E57DAB">
        <w:rPr>
          <w:sz w:val="26"/>
          <w:szCs w:val="26"/>
        </w:rPr>
        <w:t>p</w:t>
      </w:r>
      <w:r w:rsidR="00DA6681">
        <w:rPr>
          <w:sz w:val="26"/>
          <w:szCs w:val="26"/>
        </w:rPr>
        <w:t xml:space="preserve">hố Hồ Chí Minh đề nghị Phòng Giáo dục và đào tạo các Quận, </w:t>
      </w:r>
      <w:r w:rsidR="00E57DAB">
        <w:rPr>
          <w:sz w:val="26"/>
          <w:szCs w:val="26"/>
        </w:rPr>
        <w:t>h</w:t>
      </w:r>
      <w:r w:rsidR="00DA6681">
        <w:rPr>
          <w:sz w:val="26"/>
          <w:szCs w:val="26"/>
        </w:rPr>
        <w:t>uyện đôn đốc, nhắc nhở</w:t>
      </w:r>
      <w:r>
        <w:rPr>
          <w:sz w:val="26"/>
          <w:szCs w:val="26"/>
        </w:rPr>
        <w:t xml:space="preserve"> các T</w:t>
      </w:r>
      <w:r w:rsidR="00DA6681">
        <w:rPr>
          <w:sz w:val="26"/>
          <w:szCs w:val="26"/>
        </w:rPr>
        <w:t xml:space="preserve">rường thông báo </w:t>
      </w:r>
      <w:r w:rsidR="00ED0FAA">
        <w:rPr>
          <w:sz w:val="26"/>
          <w:szCs w:val="26"/>
        </w:rPr>
        <w:t>cho các em</w:t>
      </w:r>
      <w:r>
        <w:rPr>
          <w:sz w:val="26"/>
          <w:szCs w:val="26"/>
        </w:rPr>
        <w:t xml:space="preserve"> </w:t>
      </w:r>
      <w:r w:rsidR="00DA6681">
        <w:rPr>
          <w:sz w:val="26"/>
          <w:szCs w:val="26"/>
        </w:rPr>
        <w:t>học sinh và phụ huynh biế</w:t>
      </w:r>
      <w:r w:rsidR="00ED0FAA">
        <w:rPr>
          <w:sz w:val="26"/>
          <w:szCs w:val="26"/>
        </w:rPr>
        <w:t>t và đăng ký tham gia</w:t>
      </w:r>
      <w:r>
        <w:rPr>
          <w:sz w:val="26"/>
          <w:szCs w:val="26"/>
        </w:rPr>
        <w:t xml:space="preserve"> Vòng 2 của cuộc thi. </w:t>
      </w:r>
    </w:p>
    <w:p w:rsidR="00A559F9" w:rsidRDefault="009B31FC" w:rsidP="0020393E">
      <w:pPr>
        <w:pStyle w:val="Default"/>
        <w:numPr>
          <w:ilvl w:val="0"/>
          <w:numId w:val="1"/>
        </w:numPr>
        <w:spacing w:after="120" w:line="360" w:lineRule="auto"/>
        <w:jc w:val="both"/>
        <w:rPr>
          <w:b/>
          <w:sz w:val="26"/>
          <w:szCs w:val="26"/>
        </w:rPr>
      </w:pPr>
      <w:r w:rsidRPr="0020393E">
        <w:rPr>
          <w:b/>
          <w:sz w:val="26"/>
          <w:szCs w:val="26"/>
        </w:rPr>
        <w:t>Thời gian dự thi Vòng 2:</w:t>
      </w:r>
      <w:r w:rsidR="0020393E">
        <w:rPr>
          <w:b/>
          <w:sz w:val="26"/>
          <w:szCs w:val="26"/>
        </w:rPr>
        <w:t xml:space="preserve"> ngày</w:t>
      </w:r>
      <w:r w:rsidRPr="0020393E">
        <w:rPr>
          <w:b/>
          <w:sz w:val="26"/>
          <w:szCs w:val="26"/>
        </w:rPr>
        <w:t xml:space="preserve"> 18/12/2016</w:t>
      </w:r>
      <w:r w:rsidR="00ED0FAA" w:rsidRPr="0020393E">
        <w:rPr>
          <w:b/>
          <w:sz w:val="26"/>
          <w:szCs w:val="26"/>
        </w:rPr>
        <w:t xml:space="preserve"> </w:t>
      </w:r>
    </w:p>
    <w:p w:rsidR="00207AE2" w:rsidRPr="0020393E" w:rsidRDefault="00A559F9" w:rsidP="0020393E">
      <w:pPr>
        <w:pStyle w:val="Default"/>
        <w:numPr>
          <w:ilvl w:val="0"/>
          <w:numId w:val="1"/>
        </w:numPr>
        <w:spacing w:after="120" w:line="360" w:lineRule="auto"/>
        <w:jc w:val="both"/>
        <w:rPr>
          <w:b/>
          <w:sz w:val="26"/>
          <w:szCs w:val="26"/>
        </w:rPr>
      </w:pPr>
      <w:r>
        <w:rPr>
          <w:b/>
          <w:sz w:val="26"/>
          <w:szCs w:val="26"/>
        </w:rPr>
        <w:t xml:space="preserve">Ban tổ chức gian </w:t>
      </w:r>
      <w:r w:rsidR="00ED0FAA" w:rsidRPr="0020393E">
        <w:rPr>
          <w:b/>
          <w:sz w:val="26"/>
          <w:szCs w:val="26"/>
        </w:rPr>
        <w:t xml:space="preserve">hạn </w:t>
      </w:r>
      <w:r>
        <w:rPr>
          <w:b/>
          <w:sz w:val="26"/>
          <w:szCs w:val="26"/>
        </w:rPr>
        <w:t xml:space="preserve">thời gian đăng </w:t>
      </w:r>
      <w:r w:rsidR="009B31FC" w:rsidRPr="0020393E">
        <w:rPr>
          <w:b/>
          <w:sz w:val="26"/>
          <w:szCs w:val="26"/>
        </w:rPr>
        <w:t>ký</w:t>
      </w:r>
      <w:r>
        <w:rPr>
          <w:b/>
          <w:sz w:val="26"/>
          <w:szCs w:val="26"/>
        </w:rPr>
        <w:t xml:space="preserve"> đến: ngày 10</w:t>
      </w:r>
      <w:r w:rsidR="009B31FC" w:rsidRPr="0020393E">
        <w:rPr>
          <w:b/>
          <w:sz w:val="26"/>
          <w:szCs w:val="26"/>
        </w:rPr>
        <w:t>/12/2016</w:t>
      </w:r>
    </w:p>
    <w:p w:rsidR="0020393E" w:rsidRDefault="009B31FC" w:rsidP="0020393E">
      <w:pPr>
        <w:pStyle w:val="Default"/>
        <w:numPr>
          <w:ilvl w:val="0"/>
          <w:numId w:val="1"/>
        </w:numPr>
        <w:spacing w:after="120" w:line="360" w:lineRule="auto"/>
        <w:jc w:val="both"/>
        <w:rPr>
          <w:sz w:val="26"/>
          <w:szCs w:val="26"/>
        </w:rPr>
      </w:pPr>
      <w:r>
        <w:rPr>
          <w:sz w:val="26"/>
          <w:szCs w:val="26"/>
        </w:rPr>
        <w:t>Các trường nhận danh sách học sinh đăng ký</w:t>
      </w:r>
      <w:r w:rsidR="0020393E">
        <w:rPr>
          <w:sz w:val="26"/>
          <w:szCs w:val="26"/>
        </w:rPr>
        <w:t xml:space="preserve"> dự thi</w:t>
      </w:r>
      <w:r>
        <w:rPr>
          <w:sz w:val="26"/>
          <w:szCs w:val="26"/>
        </w:rPr>
        <w:t xml:space="preserve"> theo hướng dẫn đã ban hành. </w:t>
      </w:r>
    </w:p>
    <w:p w:rsidR="00DA6681" w:rsidRDefault="0020393E" w:rsidP="00E57DAB">
      <w:pPr>
        <w:pStyle w:val="Default"/>
        <w:spacing w:after="120" w:line="360" w:lineRule="auto"/>
        <w:ind w:firstLine="720"/>
        <w:jc w:val="both"/>
        <w:rPr>
          <w:sz w:val="26"/>
          <w:szCs w:val="26"/>
        </w:rPr>
      </w:pPr>
      <w:r>
        <w:rPr>
          <w:sz w:val="26"/>
          <w:szCs w:val="26"/>
        </w:rPr>
        <w:t>V</w:t>
      </w:r>
      <w:r w:rsidR="009B31FC">
        <w:rPr>
          <w:sz w:val="26"/>
          <w:szCs w:val="26"/>
        </w:rPr>
        <w:t>ới các trường có Số lượng học sinh tham gia ít,</w:t>
      </w:r>
      <w:r>
        <w:rPr>
          <w:sz w:val="26"/>
          <w:szCs w:val="26"/>
        </w:rPr>
        <w:t xml:space="preserve"> trường có thể hướng dẫn PHHS liên hệ đăng ký trực tiếp với tổ chức IIG Việt Nam, số điện thoại: 0123 900 5888.  </w:t>
      </w:r>
    </w:p>
    <w:p w:rsidR="002B2F4C" w:rsidRDefault="0020393E" w:rsidP="0020393E">
      <w:pPr>
        <w:pStyle w:val="Default"/>
        <w:spacing w:after="120" w:line="360" w:lineRule="auto"/>
        <w:jc w:val="both"/>
        <w:rPr>
          <w:sz w:val="26"/>
          <w:szCs w:val="26"/>
        </w:rPr>
      </w:pPr>
      <w:r>
        <w:rPr>
          <w:sz w:val="26"/>
          <w:szCs w:val="26"/>
        </w:rPr>
        <w:t>Đề nghị</w:t>
      </w:r>
      <w:r w:rsidR="002B2F4C">
        <w:rPr>
          <w:sz w:val="26"/>
          <w:szCs w:val="26"/>
        </w:rPr>
        <w:t xml:space="preserve"> các đơn vị có hướng dẫn và thông báo đến các Trường để </w:t>
      </w:r>
      <w:r>
        <w:rPr>
          <w:sz w:val="26"/>
          <w:szCs w:val="26"/>
        </w:rPr>
        <w:t>thực hiện</w:t>
      </w:r>
      <w:r w:rsidR="002B2F4C">
        <w:rPr>
          <w:sz w:val="26"/>
          <w:szCs w:val="26"/>
        </w:rPr>
        <w:t>.</w:t>
      </w:r>
    </w:p>
    <w:tbl>
      <w:tblPr>
        <w:tblW w:w="0" w:type="auto"/>
        <w:tblLook w:val="04A0" w:firstRow="1" w:lastRow="0" w:firstColumn="1" w:lastColumn="0" w:noHBand="0" w:noVBand="1"/>
      </w:tblPr>
      <w:tblGrid>
        <w:gridCol w:w="3574"/>
        <w:gridCol w:w="6064"/>
      </w:tblGrid>
      <w:tr w:rsidR="00207AE2" w:rsidRPr="003F4501" w:rsidTr="00A559F9">
        <w:tc>
          <w:tcPr>
            <w:tcW w:w="3574" w:type="dxa"/>
            <w:shd w:val="clear" w:color="auto" w:fill="auto"/>
          </w:tcPr>
          <w:p w:rsidR="00207AE2" w:rsidRPr="003F4501" w:rsidRDefault="00207AE2" w:rsidP="00E57DAB">
            <w:pPr>
              <w:spacing w:line="288" w:lineRule="auto"/>
              <w:jc w:val="both"/>
              <w:rPr>
                <w:i/>
              </w:rPr>
            </w:pPr>
            <w:r w:rsidRPr="003F4501">
              <w:rPr>
                <w:i/>
              </w:rPr>
              <w:t>Nơi nhận:</w:t>
            </w:r>
          </w:p>
          <w:p w:rsidR="00207AE2" w:rsidRPr="003F4501" w:rsidRDefault="00207AE2" w:rsidP="00E57DAB">
            <w:pPr>
              <w:spacing w:line="288" w:lineRule="auto"/>
              <w:jc w:val="both"/>
              <w:rPr>
                <w:sz w:val="22"/>
                <w:szCs w:val="22"/>
              </w:rPr>
            </w:pPr>
            <w:r w:rsidRPr="003F4501">
              <w:rPr>
                <w:sz w:val="22"/>
                <w:szCs w:val="22"/>
              </w:rPr>
              <w:t>-Như trên</w:t>
            </w:r>
            <w:r w:rsidR="00DA6681">
              <w:rPr>
                <w:sz w:val="22"/>
                <w:szCs w:val="22"/>
              </w:rPr>
              <w:t>;</w:t>
            </w:r>
            <w:r w:rsidRPr="003F4501">
              <w:rPr>
                <w:sz w:val="22"/>
                <w:szCs w:val="22"/>
              </w:rPr>
              <w:t xml:space="preserve"> </w:t>
            </w:r>
          </w:p>
          <w:p w:rsidR="00207AE2" w:rsidRPr="003F4501" w:rsidRDefault="00207AE2" w:rsidP="00E57DAB">
            <w:pPr>
              <w:spacing w:line="288" w:lineRule="auto"/>
              <w:jc w:val="both"/>
              <w:rPr>
                <w:sz w:val="26"/>
                <w:szCs w:val="26"/>
              </w:rPr>
            </w:pPr>
            <w:r w:rsidRPr="003F4501">
              <w:rPr>
                <w:sz w:val="22"/>
                <w:szCs w:val="22"/>
              </w:rPr>
              <w:t>-Lưu VP</w:t>
            </w:r>
            <w:r w:rsidR="00DA6681">
              <w:rPr>
                <w:sz w:val="22"/>
                <w:szCs w:val="22"/>
              </w:rPr>
              <w:t>, TrH</w:t>
            </w:r>
            <w:bookmarkStart w:id="0" w:name="_GoBack"/>
            <w:bookmarkEnd w:id="0"/>
          </w:p>
        </w:tc>
        <w:tc>
          <w:tcPr>
            <w:tcW w:w="6064" w:type="dxa"/>
            <w:shd w:val="clear" w:color="auto" w:fill="auto"/>
          </w:tcPr>
          <w:p w:rsidR="00207AE2" w:rsidRPr="003F4501" w:rsidRDefault="00DA6681" w:rsidP="00E57DAB">
            <w:pPr>
              <w:spacing w:line="288" w:lineRule="auto"/>
              <w:jc w:val="center"/>
              <w:rPr>
                <w:b/>
                <w:sz w:val="26"/>
                <w:szCs w:val="26"/>
              </w:rPr>
            </w:pPr>
            <w:r>
              <w:rPr>
                <w:b/>
                <w:sz w:val="26"/>
                <w:szCs w:val="26"/>
              </w:rPr>
              <w:t>T</w:t>
            </w:r>
            <w:r w:rsidR="00E57DAB">
              <w:rPr>
                <w:b/>
                <w:sz w:val="26"/>
                <w:szCs w:val="26"/>
              </w:rPr>
              <w:t>L</w:t>
            </w:r>
            <w:r>
              <w:rPr>
                <w:b/>
                <w:sz w:val="26"/>
                <w:szCs w:val="26"/>
              </w:rPr>
              <w:t>. GIÁM ĐỐC</w:t>
            </w:r>
          </w:p>
          <w:p w:rsidR="00207AE2" w:rsidRDefault="00E57DAB" w:rsidP="00E57DAB">
            <w:pPr>
              <w:spacing w:line="288" w:lineRule="auto"/>
              <w:jc w:val="center"/>
              <w:rPr>
                <w:b/>
                <w:sz w:val="26"/>
                <w:szCs w:val="26"/>
              </w:rPr>
            </w:pPr>
            <w:r>
              <w:rPr>
                <w:b/>
                <w:sz w:val="26"/>
                <w:szCs w:val="26"/>
              </w:rPr>
              <w:t>TRƯỞNG PHÒNG GIÁO DỤC TRUNG HỌC</w:t>
            </w:r>
          </w:p>
          <w:p w:rsidR="00A559F9" w:rsidRDefault="00A559F9" w:rsidP="00BC696A">
            <w:pPr>
              <w:spacing w:before="120" w:after="120" w:line="288" w:lineRule="auto"/>
              <w:jc w:val="center"/>
              <w:rPr>
                <w:b/>
                <w:sz w:val="26"/>
                <w:szCs w:val="26"/>
              </w:rPr>
            </w:pPr>
          </w:p>
          <w:p w:rsidR="00A559F9" w:rsidRPr="00356FE6" w:rsidRDefault="00356FE6" w:rsidP="00BC696A">
            <w:pPr>
              <w:spacing w:before="120" w:after="120" w:line="288" w:lineRule="auto"/>
              <w:jc w:val="center"/>
              <w:rPr>
                <w:i/>
                <w:sz w:val="26"/>
                <w:szCs w:val="26"/>
              </w:rPr>
            </w:pPr>
            <w:r w:rsidRPr="00356FE6">
              <w:rPr>
                <w:i/>
                <w:sz w:val="26"/>
                <w:szCs w:val="26"/>
              </w:rPr>
              <w:t>(đã ký)</w:t>
            </w:r>
          </w:p>
          <w:p w:rsidR="00E57DAB" w:rsidRDefault="00E57DAB" w:rsidP="00BC696A">
            <w:pPr>
              <w:spacing w:before="120" w:after="120" w:line="288" w:lineRule="auto"/>
              <w:jc w:val="center"/>
              <w:rPr>
                <w:b/>
                <w:sz w:val="26"/>
                <w:szCs w:val="26"/>
              </w:rPr>
            </w:pPr>
          </w:p>
          <w:p w:rsidR="00E57DAB" w:rsidRDefault="00E57DAB" w:rsidP="00BC696A">
            <w:pPr>
              <w:spacing w:before="120" w:after="120" w:line="288" w:lineRule="auto"/>
              <w:jc w:val="center"/>
              <w:rPr>
                <w:b/>
                <w:sz w:val="26"/>
                <w:szCs w:val="26"/>
              </w:rPr>
            </w:pPr>
          </w:p>
          <w:p w:rsidR="00A559F9" w:rsidRPr="003F4501" w:rsidRDefault="00A559F9" w:rsidP="00BC696A">
            <w:pPr>
              <w:spacing w:before="120" w:after="120" w:line="288" w:lineRule="auto"/>
              <w:jc w:val="center"/>
              <w:rPr>
                <w:b/>
                <w:sz w:val="26"/>
                <w:szCs w:val="26"/>
              </w:rPr>
            </w:pPr>
            <w:r>
              <w:rPr>
                <w:b/>
                <w:sz w:val="26"/>
                <w:szCs w:val="26"/>
              </w:rPr>
              <w:t xml:space="preserve">Lê Duy Tân </w:t>
            </w:r>
          </w:p>
          <w:p w:rsidR="00207AE2" w:rsidRPr="003F4501" w:rsidRDefault="00207AE2" w:rsidP="0020393E">
            <w:pPr>
              <w:spacing w:before="120" w:after="120" w:line="288" w:lineRule="auto"/>
              <w:rPr>
                <w:sz w:val="26"/>
                <w:szCs w:val="26"/>
              </w:rPr>
            </w:pPr>
          </w:p>
        </w:tc>
      </w:tr>
    </w:tbl>
    <w:p w:rsidR="00ED0AA6" w:rsidRDefault="00A559F9">
      <w:r>
        <w:tab/>
      </w:r>
      <w:r>
        <w:tab/>
      </w:r>
      <w:r>
        <w:tab/>
      </w:r>
      <w:r>
        <w:tab/>
      </w:r>
      <w:r>
        <w:tab/>
      </w:r>
      <w:r>
        <w:tab/>
      </w:r>
      <w:r>
        <w:tab/>
      </w:r>
    </w:p>
    <w:sectPr w:rsidR="00ED0AA6" w:rsidSect="002975D3">
      <w:pgSz w:w="11907" w:h="16839" w:code="9"/>
      <w:pgMar w:top="1418"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C7293"/>
    <w:multiLevelType w:val="hybridMultilevel"/>
    <w:tmpl w:val="376A6AFE"/>
    <w:lvl w:ilvl="0" w:tplc="F86E423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AE2"/>
    <w:rsid w:val="000B4E45"/>
    <w:rsid w:val="0020393E"/>
    <w:rsid w:val="00207AE2"/>
    <w:rsid w:val="002B2F4C"/>
    <w:rsid w:val="00356FE6"/>
    <w:rsid w:val="006113CD"/>
    <w:rsid w:val="00724597"/>
    <w:rsid w:val="009B31FC"/>
    <w:rsid w:val="00A559F9"/>
    <w:rsid w:val="00AB0177"/>
    <w:rsid w:val="00D10620"/>
    <w:rsid w:val="00DA6681"/>
    <w:rsid w:val="00E57DAB"/>
    <w:rsid w:val="00ED0AA6"/>
    <w:rsid w:val="00ED0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AE2"/>
    <w:pPr>
      <w:spacing w:after="0" w:line="240" w:lineRule="auto"/>
    </w:pPr>
    <w:rPr>
      <w:rFonts w:eastAsia="MS Mincho" w:cs="Times New Roman"/>
      <w:sz w:val="24"/>
      <w:szCs w:val="24"/>
      <w:lang w:eastAsia="ja-JP"/>
    </w:rPr>
  </w:style>
  <w:style w:type="paragraph" w:styleId="Heading1">
    <w:name w:val="heading 1"/>
    <w:basedOn w:val="Normal"/>
    <w:next w:val="Normal"/>
    <w:link w:val="Heading1Char"/>
    <w:qFormat/>
    <w:rsid w:val="00207AE2"/>
    <w:pPr>
      <w:keepNext/>
      <w:jc w:val="center"/>
      <w:outlineLvl w:val="0"/>
    </w:pPr>
    <w:rPr>
      <w:rFonts w:ascii="Tahoma" w:eastAsia="Times New Roman" w:hAnsi="Tahoma" w:cs="Tahoma"/>
      <w:b/>
      <w:bCs/>
      <w:i/>
      <w:iCs/>
      <w:lang w:eastAsia="en-US"/>
    </w:rPr>
  </w:style>
  <w:style w:type="paragraph" w:styleId="Heading6">
    <w:name w:val="heading 6"/>
    <w:basedOn w:val="Normal"/>
    <w:next w:val="Normal"/>
    <w:link w:val="Heading6Char"/>
    <w:qFormat/>
    <w:rsid w:val="00207AE2"/>
    <w:pPr>
      <w:keepNext/>
      <w:jc w:val="center"/>
      <w:outlineLvl w:val="5"/>
    </w:pPr>
    <w:rPr>
      <w:rFonts w:eastAsia="Times New Roman"/>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7AE2"/>
    <w:rPr>
      <w:rFonts w:ascii="Tahoma" w:eastAsia="Times New Roman" w:hAnsi="Tahoma" w:cs="Tahoma"/>
      <w:b/>
      <w:bCs/>
      <w:i/>
      <w:iCs/>
      <w:sz w:val="24"/>
      <w:szCs w:val="24"/>
    </w:rPr>
  </w:style>
  <w:style w:type="character" w:customStyle="1" w:styleId="Heading6Char">
    <w:name w:val="Heading 6 Char"/>
    <w:basedOn w:val="DefaultParagraphFont"/>
    <w:link w:val="Heading6"/>
    <w:rsid w:val="00207AE2"/>
    <w:rPr>
      <w:rFonts w:eastAsia="Times New Roman" w:cs="Times New Roman"/>
      <w:b/>
      <w:bCs/>
      <w:sz w:val="22"/>
      <w:szCs w:val="24"/>
    </w:rPr>
  </w:style>
  <w:style w:type="paragraph" w:customStyle="1" w:styleId="Default">
    <w:name w:val="Default"/>
    <w:rsid w:val="00DA6681"/>
    <w:pPr>
      <w:autoSpaceDE w:val="0"/>
      <w:autoSpaceDN w:val="0"/>
      <w:adjustRightInd w:val="0"/>
      <w:spacing w:after="0" w:line="240" w:lineRule="auto"/>
    </w:pPr>
    <w:rPr>
      <w:rFonts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AE2"/>
    <w:pPr>
      <w:spacing w:after="0" w:line="240" w:lineRule="auto"/>
    </w:pPr>
    <w:rPr>
      <w:rFonts w:eastAsia="MS Mincho" w:cs="Times New Roman"/>
      <w:sz w:val="24"/>
      <w:szCs w:val="24"/>
      <w:lang w:eastAsia="ja-JP"/>
    </w:rPr>
  </w:style>
  <w:style w:type="paragraph" w:styleId="Heading1">
    <w:name w:val="heading 1"/>
    <w:basedOn w:val="Normal"/>
    <w:next w:val="Normal"/>
    <w:link w:val="Heading1Char"/>
    <w:qFormat/>
    <w:rsid w:val="00207AE2"/>
    <w:pPr>
      <w:keepNext/>
      <w:jc w:val="center"/>
      <w:outlineLvl w:val="0"/>
    </w:pPr>
    <w:rPr>
      <w:rFonts w:ascii="Tahoma" w:eastAsia="Times New Roman" w:hAnsi="Tahoma" w:cs="Tahoma"/>
      <w:b/>
      <w:bCs/>
      <w:i/>
      <w:iCs/>
      <w:lang w:eastAsia="en-US"/>
    </w:rPr>
  </w:style>
  <w:style w:type="paragraph" w:styleId="Heading6">
    <w:name w:val="heading 6"/>
    <w:basedOn w:val="Normal"/>
    <w:next w:val="Normal"/>
    <w:link w:val="Heading6Char"/>
    <w:qFormat/>
    <w:rsid w:val="00207AE2"/>
    <w:pPr>
      <w:keepNext/>
      <w:jc w:val="center"/>
      <w:outlineLvl w:val="5"/>
    </w:pPr>
    <w:rPr>
      <w:rFonts w:eastAsia="Times New Roman"/>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7AE2"/>
    <w:rPr>
      <w:rFonts w:ascii="Tahoma" w:eastAsia="Times New Roman" w:hAnsi="Tahoma" w:cs="Tahoma"/>
      <w:b/>
      <w:bCs/>
      <w:i/>
      <w:iCs/>
      <w:sz w:val="24"/>
      <w:szCs w:val="24"/>
    </w:rPr>
  </w:style>
  <w:style w:type="character" w:customStyle="1" w:styleId="Heading6Char">
    <w:name w:val="Heading 6 Char"/>
    <w:basedOn w:val="DefaultParagraphFont"/>
    <w:link w:val="Heading6"/>
    <w:rsid w:val="00207AE2"/>
    <w:rPr>
      <w:rFonts w:eastAsia="Times New Roman" w:cs="Times New Roman"/>
      <w:b/>
      <w:bCs/>
      <w:sz w:val="22"/>
      <w:szCs w:val="24"/>
    </w:rPr>
  </w:style>
  <w:style w:type="paragraph" w:customStyle="1" w:styleId="Default">
    <w:name w:val="Default"/>
    <w:rsid w:val="00DA6681"/>
    <w:pPr>
      <w:autoSpaceDE w:val="0"/>
      <w:autoSpaceDN w:val="0"/>
      <w:adjustRightInd w:val="0"/>
      <w:spacing w:after="0" w:line="240" w:lineRule="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Dieu Linh</dc:creator>
  <cp:lastModifiedBy>AnhQuoc</cp:lastModifiedBy>
  <cp:revision>8</cp:revision>
  <dcterms:created xsi:type="dcterms:W3CDTF">2016-11-26T05:05:00Z</dcterms:created>
  <dcterms:modified xsi:type="dcterms:W3CDTF">2016-12-02T00:48:00Z</dcterms:modified>
</cp:coreProperties>
</file>